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7pt" o:ole="" fillcolor="window">
            <v:imagedata r:id="rId8" o:title=""/>
          </v:shape>
          <o:OLEObject Type="Embed" ProgID="PBrush" ShapeID="_x0000_i1025" DrawAspect="Content" ObjectID="_1720862295" r:id="rId9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 w:rsidRPr="00B01CC5">
        <w:rPr>
          <w:b/>
          <w:sz w:val="28"/>
          <w:szCs w:val="32"/>
        </w:rPr>
        <w:t>П О С Т А Н О В Л Е Н И Е</w:t>
      </w:r>
    </w:p>
    <w:p w:rsidR="00FA2EF5" w:rsidRPr="006C6132" w:rsidRDefault="00FA2EF5" w:rsidP="003A70E7">
      <w:pPr>
        <w:rPr>
          <w:b/>
          <w:w w:val="80"/>
          <w:position w:val="4"/>
          <w:sz w:val="32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BC32D9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4A719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06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BC32D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2022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EC562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4A719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162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FA2EF5" w:rsidRPr="003A70E7" w:rsidRDefault="00FA2EF5" w:rsidP="008451C9">
      <w:pPr>
        <w:tabs>
          <w:tab w:val="left" w:pos="210"/>
        </w:tabs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</w:t>
      </w:r>
      <w:r w:rsidR="0096676C">
        <w:rPr>
          <w:b/>
          <w:sz w:val="28"/>
          <w:szCs w:val="28"/>
        </w:rPr>
        <w:t xml:space="preserve"> </w:t>
      </w:r>
      <w:r w:rsidR="001A075D">
        <w:rPr>
          <w:b/>
          <w:sz w:val="28"/>
          <w:szCs w:val="28"/>
        </w:rPr>
        <w:t>подд</w:t>
      </w:r>
      <w:r w:rsidR="008D3A65">
        <w:rPr>
          <w:b/>
          <w:sz w:val="28"/>
          <w:szCs w:val="28"/>
        </w:rPr>
        <w:t>елок</w:t>
      </w:r>
      <w:r w:rsidR="000E7F3A">
        <w:rPr>
          <w:b/>
          <w:sz w:val="28"/>
          <w:szCs w:val="28"/>
        </w:rPr>
        <w:t xml:space="preserve"> в формате декоративно-прикладного искусства </w:t>
      </w:r>
      <w:r w:rsidRPr="00374F63">
        <w:rPr>
          <w:b/>
          <w:sz w:val="28"/>
          <w:szCs w:val="28"/>
        </w:rPr>
        <w:t>«</w:t>
      </w:r>
      <w:r w:rsidR="000E7F3A">
        <w:rPr>
          <w:b/>
          <w:sz w:val="28"/>
          <w:szCs w:val="28"/>
        </w:rPr>
        <w:t>С юбилеем</w:t>
      </w:r>
      <w:r w:rsidR="001A075D">
        <w:rPr>
          <w:b/>
          <w:sz w:val="28"/>
          <w:szCs w:val="28"/>
        </w:rPr>
        <w:t>,</w:t>
      </w:r>
      <w:r w:rsidR="000E7F3A">
        <w:rPr>
          <w:b/>
          <w:sz w:val="28"/>
          <w:szCs w:val="28"/>
        </w:rPr>
        <w:t xml:space="preserve"> Тура</w:t>
      </w:r>
      <w:r w:rsidR="001A075D">
        <w:rPr>
          <w:b/>
          <w:sz w:val="28"/>
          <w:szCs w:val="28"/>
        </w:rPr>
        <w:t>!</w:t>
      </w:r>
      <w:r w:rsidRPr="00374F63">
        <w:rPr>
          <w:b/>
          <w:sz w:val="28"/>
          <w:szCs w:val="28"/>
        </w:rPr>
        <w:t>»</w:t>
      </w:r>
    </w:p>
    <w:p w:rsidR="00FA2EF5" w:rsidRPr="003A70E7" w:rsidRDefault="00FA2EF5" w:rsidP="006A383A">
      <w:pPr>
        <w:rPr>
          <w:sz w:val="28"/>
          <w:szCs w:val="28"/>
        </w:rPr>
      </w:pPr>
    </w:p>
    <w:p w:rsidR="00FA2EF5" w:rsidRPr="00B674A4" w:rsidRDefault="001A075D" w:rsidP="0096676C">
      <w:pPr>
        <w:pStyle w:val="a3"/>
        <w:ind w:left="0" w:firstLine="709"/>
        <w:jc w:val="both"/>
        <w:rPr>
          <w:szCs w:val="28"/>
        </w:rPr>
      </w:pPr>
      <w:r>
        <w:rPr>
          <w:rStyle w:val="c5c1"/>
        </w:rPr>
        <w:t>С целью привлечения внимания и интереса к самобытной культуре, истории и традициям Туры</w:t>
      </w:r>
      <w:r w:rsidR="000A798B">
        <w:rPr>
          <w:rStyle w:val="c5c1"/>
        </w:rPr>
        <w:t>,</w:t>
      </w:r>
      <w:r>
        <w:rPr>
          <w:rStyle w:val="c5c1"/>
        </w:rPr>
        <w:t xml:space="preserve"> повышения творческой активности и привлечения жителей к участию в мероприятиях, посвященных Дню Туры,</w:t>
      </w:r>
      <w:r w:rsidR="006C6132">
        <w:rPr>
          <w:rStyle w:val="c5c1"/>
        </w:rPr>
        <w:t xml:space="preserve"> </w:t>
      </w:r>
      <w:r w:rsidR="00FA2EF5">
        <w:rPr>
          <w:szCs w:val="28"/>
        </w:rPr>
        <w:t>ПОСТАНОВЛЯЮ:</w:t>
      </w:r>
    </w:p>
    <w:p w:rsidR="000E7F3A" w:rsidRDefault="0096676C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A2EF5">
        <w:rPr>
          <w:szCs w:val="28"/>
        </w:rPr>
        <w:t xml:space="preserve">Провести на территории муниципального образования сельское поселение посёлок Тура </w:t>
      </w:r>
      <w:r w:rsidRPr="001A075D">
        <w:rPr>
          <w:b/>
          <w:szCs w:val="28"/>
        </w:rPr>
        <w:t xml:space="preserve">с </w:t>
      </w:r>
      <w:r w:rsidR="00BC32D9" w:rsidRPr="001A075D">
        <w:rPr>
          <w:b/>
          <w:szCs w:val="28"/>
        </w:rPr>
        <w:t>06 июля</w:t>
      </w:r>
      <w:r w:rsidR="0003798F" w:rsidRPr="001A075D">
        <w:rPr>
          <w:b/>
          <w:szCs w:val="28"/>
        </w:rPr>
        <w:t xml:space="preserve"> по </w:t>
      </w:r>
      <w:r w:rsidR="00BC32D9" w:rsidRPr="001A075D">
        <w:rPr>
          <w:b/>
          <w:szCs w:val="28"/>
        </w:rPr>
        <w:t>22 июля</w:t>
      </w:r>
      <w:r w:rsidR="00B01CC5" w:rsidRPr="001A075D">
        <w:rPr>
          <w:b/>
          <w:szCs w:val="28"/>
        </w:rPr>
        <w:t xml:space="preserve"> 202</w:t>
      </w:r>
      <w:r w:rsidR="005F0E35" w:rsidRPr="001A075D">
        <w:rPr>
          <w:b/>
          <w:szCs w:val="28"/>
        </w:rPr>
        <w:t>2</w:t>
      </w:r>
      <w:r w:rsidRPr="001A075D">
        <w:rPr>
          <w:b/>
          <w:szCs w:val="28"/>
        </w:rPr>
        <w:t xml:space="preserve"> года</w:t>
      </w:r>
      <w:r w:rsidR="006C6132">
        <w:rPr>
          <w:szCs w:val="28"/>
        </w:rPr>
        <w:t xml:space="preserve"> </w:t>
      </w:r>
      <w:r w:rsidR="00FA2EF5">
        <w:rPr>
          <w:szCs w:val="28"/>
        </w:rPr>
        <w:t>конкурс</w:t>
      </w:r>
      <w:r w:rsidR="003821CF">
        <w:rPr>
          <w:szCs w:val="28"/>
        </w:rPr>
        <w:t xml:space="preserve"> </w:t>
      </w:r>
      <w:r w:rsidR="000E7F3A" w:rsidRPr="000E7F3A">
        <w:rPr>
          <w:szCs w:val="28"/>
        </w:rPr>
        <w:t>подделок в формате декоративно-прикладного искусства «С юбилеем</w:t>
      </w:r>
      <w:r w:rsidR="001A075D">
        <w:rPr>
          <w:szCs w:val="28"/>
        </w:rPr>
        <w:t>,</w:t>
      </w:r>
      <w:r w:rsidR="000E7F3A" w:rsidRPr="000E7F3A">
        <w:rPr>
          <w:szCs w:val="28"/>
        </w:rPr>
        <w:t xml:space="preserve"> Тура</w:t>
      </w:r>
      <w:r w:rsidR="001A075D">
        <w:rPr>
          <w:szCs w:val="28"/>
        </w:rPr>
        <w:t>!</w:t>
      </w:r>
      <w:r w:rsidR="000E7F3A" w:rsidRPr="000E7F3A">
        <w:rPr>
          <w:szCs w:val="28"/>
        </w:rPr>
        <w:t>»</w:t>
      </w:r>
      <w:r w:rsidR="000E7F3A">
        <w:rPr>
          <w:szCs w:val="28"/>
        </w:rPr>
        <w:t>.</w:t>
      </w:r>
    </w:p>
    <w:p w:rsidR="00FA2EF5" w:rsidRPr="00B674A4" w:rsidRDefault="0096676C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A2EF5">
        <w:rPr>
          <w:szCs w:val="28"/>
        </w:rPr>
        <w:t>Утвердить Положение о проведении конкурса</w:t>
      </w:r>
      <w:r w:rsidR="0003798F">
        <w:rPr>
          <w:szCs w:val="28"/>
        </w:rPr>
        <w:t xml:space="preserve"> аппликаций</w:t>
      </w:r>
      <w:r w:rsidR="00FA2EF5">
        <w:rPr>
          <w:szCs w:val="28"/>
        </w:rPr>
        <w:t xml:space="preserve"> </w:t>
      </w:r>
      <w:r w:rsidR="0003798F" w:rsidRPr="00374F63">
        <w:rPr>
          <w:szCs w:val="28"/>
        </w:rPr>
        <w:t>«</w:t>
      </w:r>
      <w:r w:rsidR="001A075D">
        <w:rPr>
          <w:szCs w:val="28"/>
        </w:rPr>
        <w:t>С юбилеем, Тура</w:t>
      </w:r>
      <w:r w:rsidR="0003798F" w:rsidRPr="0003798F">
        <w:rPr>
          <w:szCs w:val="28"/>
        </w:rPr>
        <w:t>!»</w:t>
      </w:r>
      <w:r w:rsidR="00FA2EF5" w:rsidRPr="00374F63">
        <w:rPr>
          <w:szCs w:val="28"/>
        </w:rPr>
        <w:t xml:space="preserve"> </w:t>
      </w:r>
      <w:r w:rsidR="006D19B2">
        <w:rPr>
          <w:szCs w:val="28"/>
        </w:rPr>
        <w:t>(Приложение 1</w:t>
      </w:r>
      <w:r w:rsidR="00FA2EF5">
        <w:rPr>
          <w:szCs w:val="28"/>
        </w:rPr>
        <w:t>).</w:t>
      </w:r>
    </w:p>
    <w:p w:rsidR="00FA2EF5" w:rsidRPr="00B674A4" w:rsidRDefault="00FA2EF5" w:rsidP="0096676C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6676C">
        <w:rPr>
          <w:szCs w:val="28"/>
        </w:rPr>
        <w:t xml:space="preserve">. </w:t>
      </w:r>
      <w:r w:rsidRPr="00B674A4">
        <w:rPr>
          <w:szCs w:val="28"/>
        </w:rPr>
        <w:t xml:space="preserve">Утвердить </w:t>
      </w:r>
      <w:r w:rsidRPr="006475C4">
        <w:rPr>
          <w:szCs w:val="28"/>
        </w:rPr>
        <w:t>состав</w:t>
      </w:r>
      <w:r w:rsidR="00BC6CD7">
        <w:rPr>
          <w:szCs w:val="28"/>
        </w:rPr>
        <w:t xml:space="preserve"> </w:t>
      </w:r>
      <w:r w:rsidR="006D19B2">
        <w:rPr>
          <w:szCs w:val="28"/>
        </w:rPr>
        <w:t>конкурсной комиссии (Приложение 2</w:t>
      </w:r>
      <w:r>
        <w:rPr>
          <w:szCs w:val="28"/>
        </w:rPr>
        <w:t>)</w:t>
      </w:r>
      <w:r w:rsidRPr="00B674A4">
        <w:rPr>
          <w:szCs w:val="28"/>
        </w:rPr>
        <w:t>.</w:t>
      </w:r>
    </w:p>
    <w:p w:rsidR="00FA2EF5" w:rsidRDefault="00FA2EF5" w:rsidP="0096676C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96676C">
        <w:rPr>
          <w:szCs w:val="28"/>
        </w:rPr>
        <w:t xml:space="preserve">. </w:t>
      </w:r>
      <w:r w:rsidRPr="00B674A4">
        <w:rPr>
          <w:szCs w:val="28"/>
        </w:rPr>
        <w:t>Контроль исполнени</w:t>
      </w:r>
      <w:r>
        <w:rPr>
          <w:szCs w:val="28"/>
        </w:rPr>
        <w:t>я</w:t>
      </w:r>
      <w:r w:rsidRPr="00B674A4">
        <w:rPr>
          <w:szCs w:val="28"/>
        </w:rPr>
        <w:t xml:space="preserve"> настоящего </w:t>
      </w:r>
      <w:r w:rsidR="00AF226C">
        <w:rPr>
          <w:szCs w:val="28"/>
        </w:rPr>
        <w:t>П</w:t>
      </w:r>
      <w:r>
        <w:rPr>
          <w:szCs w:val="28"/>
        </w:rPr>
        <w:t>остановления</w:t>
      </w:r>
      <w:r w:rsidR="006D19B2">
        <w:rPr>
          <w:szCs w:val="28"/>
        </w:rPr>
        <w:t xml:space="preserve"> </w:t>
      </w:r>
      <w:r w:rsidR="00994ECE">
        <w:rPr>
          <w:szCs w:val="28"/>
        </w:rPr>
        <w:t xml:space="preserve">возлагаю на начальника Общего отдела Администрации посёлка Тура </w:t>
      </w:r>
      <w:r w:rsidR="005F0E35">
        <w:rPr>
          <w:szCs w:val="28"/>
        </w:rPr>
        <w:t>Терскову Л.В</w:t>
      </w:r>
      <w:r w:rsidR="00C513DB">
        <w:rPr>
          <w:szCs w:val="28"/>
        </w:rPr>
        <w:t>.</w:t>
      </w:r>
    </w:p>
    <w:p w:rsidR="00FA2EF5" w:rsidRPr="00B674A4" w:rsidRDefault="00AF226C" w:rsidP="006C6132">
      <w:pPr>
        <w:pStyle w:val="2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5. Настоящее П</w:t>
      </w:r>
      <w:r w:rsidR="00FA2EF5">
        <w:rPr>
          <w:szCs w:val="28"/>
        </w:rPr>
        <w:t>остановление вступает в силу со дня подписания, подлежит опубликованию в</w:t>
      </w:r>
      <w:r w:rsidR="00FA2EF5" w:rsidRPr="00D35C7A">
        <w:rPr>
          <w:szCs w:val="28"/>
        </w:rPr>
        <w:t xml:space="preserve"> газете «Эвенкийская жизнь» и</w:t>
      </w:r>
      <w:r w:rsidR="006C6132">
        <w:rPr>
          <w:szCs w:val="28"/>
        </w:rPr>
        <w:t xml:space="preserve"> </w:t>
      </w:r>
      <w:r w:rsidR="00FA2EF5">
        <w:rPr>
          <w:szCs w:val="28"/>
        </w:rPr>
        <w:t>размещению</w:t>
      </w:r>
      <w:r w:rsidR="00FA2EF5" w:rsidRPr="00D35C7A">
        <w:rPr>
          <w:szCs w:val="28"/>
        </w:rPr>
        <w:t xml:space="preserve"> в сети</w:t>
      </w:r>
      <w:r w:rsidR="0096676C">
        <w:rPr>
          <w:szCs w:val="28"/>
        </w:rPr>
        <w:t xml:space="preserve"> интернет на официальном сайте А</w:t>
      </w:r>
      <w:r w:rsidR="00FA2EF5" w:rsidRPr="00D35C7A">
        <w:rPr>
          <w:szCs w:val="28"/>
        </w:rPr>
        <w:t>дминистрации посёлка Тура</w:t>
      </w:r>
      <w:r w:rsidR="00184697">
        <w:rPr>
          <w:szCs w:val="28"/>
        </w:rPr>
        <w:br/>
      </w:r>
      <w:r w:rsidR="00FA2EF5" w:rsidRPr="00D35C7A">
        <w:rPr>
          <w:szCs w:val="28"/>
        </w:rPr>
        <w:t>(</w:t>
      </w:r>
      <w:proofErr w:type="spellStart"/>
      <w:r>
        <w:rPr>
          <w:szCs w:val="28"/>
          <w:lang w:val="en-US"/>
        </w:rPr>
        <w:t>adm</w:t>
      </w:r>
      <w:proofErr w:type="spellEnd"/>
      <w:r w:rsidR="004B343D">
        <w:rPr>
          <w:szCs w:val="28"/>
        </w:rPr>
        <w:t>-tura</w:t>
      </w:r>
      <w:r w:rsidR="00FA2EF5" w:rsidRPr="00D35C7A">
        <w:rPr>
          <w:szCs w:val="28"/>
        </w:rPr>
        <w:t>.ru).</w:t>
      </w:r>
    </w:p>
    <w:p w:rsidR="00FA2EF5" w:rsidRDefault="00FA2EF5" w:rsidP="00184697">
      <w:pPr>
        <w:pStyle w:val="21"/>
        <w:tabs>
          <w:tab w:val="left" w:pos="567"/>
        </w:tabs>
        <w:rPr>
          <w:szCs w:val="28"/>
        </w:rPr>
      </w:pPr>
    </w:p>
    <w:p w:rsidR="00184697" w:rsidRPr="00B674A4" w:rsidRDefault="00184697" w:rsidP="00184697">
      <w:pPr>
        <w:pStyle w:val="21"/>
        <w:tabs>
          <w:tab w:val="left" w:pos="567"/>
        </w:tabs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Pr="00CD7F75" w:rsidRDefault="004F3436" w:rsidP="006D19B2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F3436">
        <w:rPr>
          <w:sz w:val="28"/>
          <w:szCs w:val="28"/>
        </w:rPr>
        <w:t>ы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</w:t>
      </w:r>
      <w:r w:rsidR="0003798F">
        <w:rPr>
          <w:sz w:val="28"/>
          <w:szCs w:val="28"/>
        </w:rPr>
        <w:t xml:space="preserve"> </w:t>
      </w:r>
      <w:r w:rsidR="00F7636C">
        <w:rPr>
          <w:sz w:val="28"/>
          <w:szCs w:val="28"/>
        </w:rPr>
        <w:t xml:space="preserve">  </w:t>
      </w:r>
      <w:r w:rsidR="004F3436">
        <w:rPr>
          <w:sz w:val="28"/>
          <w:szCs w:val="28"/>
        </w:rPr>
        <w:t>Ю.И. Садовин</w:t>
      </w:r>
    </w:p>
    <w:p w:rsidR="006D19B2" w:rsidRDefault="00FE290D" w:rsidP="00374F63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6D19B2" w:rsidRPr="00374F63">
        <w:rPr>
          <w:sz w:val="28"/>
          <w:szCs w:val="24"/>
        </w:rPr>
        <w:lastRenderedPageBreak/>
        <w:t>Приложение 1</w:t>
      </w:r>
    </w:p>
    <w:p w:rsidR="00374F63" w:rsidRPr="006D19B2" w:rsidRDefault="00374F63" w:rsidP="00374F63">
      <w:pPr>
        <w:rPr>
          <w:sz w:val="24"/>
          <w:szCs w:val="24"/>
        </w:rPr>
      </w:pP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A7199">
        <w:rPr>
          <w:sz w:val="28"/>
          <w:szCs w:val="28"/>
        </w:rPr>
        <w:t>06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BC32D9">
        <w:rPr>
          <w:sz w:val="28"/>
          <w:szCs w:val="28"/>
        </w:rPr>
        <w:t>июля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5F0E35">
        <w:rPr>
          <w:sz w:val="28"/>
          <w:szCs w:val="28"/>
        </w:rPr>
        <w:t>2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№ </w:t>
      </w:r>
      <w:r w:rsidR="004A7199">
        <w:rPr>
          <w:sz w:val="28"/>
          <w:szCs w:val="28"/>
        </w:rPr>
        <w:t>162</w:t>
      </w:r>
      <w:r w:rsidR="006C6132">
        <w:rPr>
          <w:sz w:val="28"/>
          <w:szCs w:val="28"/>
        </w:rPr>
        <w:t>-</w:t>
      </w:r>
      <w:r w:rsidR="00FA2EF5" w:rsidRPr="003E0CF5">
        <w:rPr>
          <w:sz w:val="28"/>
          <w:szCs w:val="28"/>
        </w:rPr>
        <w:t>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028B6" w:rsidRDefault="00D610D5" w:rsidP="000E7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  <w:r w:rsidR="000E7F3A">
        <w:rPr>
          <w:b/>
          <w:sz w:val="28"/>
          <w:szCs w:val="28"/>
        </w:rPr>
        <w:t xml:space="preserve">подделок в формате декоративно-прикладного искусства </w:t>
      </w:r>
      <w:r w:rsidR="000E7F3A" w:rsidRPr="00374F63">
        <w:rPr>
          <w:b/>
          <w:sz w:val="28"/>
          <w:szCs w:val="28"/>
        </w:rPr>
        <w:t>«</w:t>
      </w:r>
      <w:r w:rsidR="000E7F3A">
        <w:rPr>
          <w:b/>
          <w:sz w:val="28"/>
          <w:szCs w:val="28"/>
        </w:rPr>
        <w:t>С юбилеем</w:t>
      </w:r>
      <w:r w:rsidR="001A075D">
        <w:rPr>
          <w:b/>
          <w:sz w:val="28"/>
          <w:szCs w:val="28"/>
        </w:rPr>
        <w:t>,</w:t>
      </w:r>
      <w:r w:rsidR="000E7F3A">
        <w:rPr>
          <w:b/>
          <w:sz w:val="28"/>
          <w:szCs w:val="28"/>
        </w:rPr>
        <w:t xml:space="preserve"> Тура</w:t>
      </w:r>
      <w:r w:rsidR="001A075D">
        <w:rPr>
          <w:b/>
          <w:sz w:val="28"/>
          <w:szCs w:val="28"/>
        </w:rPr>
        <w:t>!</w:t>
      </w:r>
      <w:r w:rsidR="000E7F3A" w:rsidRPr="00374F63">
        <w:rPr>
          <w:b/>
          <w:sz w:val="28"/>
          <w:szCs w:val="28"/>
        </w:rPr>
        <w:t>»</w:t>
      </w:r>
    </w:p>
    <w:p w:rsidR="000E7F3A" w:rsidRDefault="000E7F3A" w:rsidP="000E7F3A">
      <w:pPr>
        <w:jc w:val="center"/>
        <w:rPr>
          <w:b/>
          <w:sz w:val="28"/>
          <w:szCs w:val="28"/>
        </w:rPr>
      </w:pPr>
    </w:p>
    <w:p w:rsidR="000A798B" w:rsidRPr="00211F9A" w:rsidRDefault="00AF226C" w:rsidP="009F7DE6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center"/>
        <w:outlineLvl w:val="0"/>
        <w:rPr>
          <w:sz w:val="28"/>
          <w:szCs w:val="24"/>
        </w:rPr>
      </w:pPr>
      <w:r w:rsidRPr="00211F9A">
        <w:rPr>
          <w:b/>
          <w:bCs/>
          <w:sz w:val="28"/>
          <w:szCs w:val="24"/>
        </w:rPr>
        <w:t>1. Общие поло</w:t>
      </w:r>
      <w:bookmarkStart w:id="0" w:name="_GoBack"/>
      <w:bookmarkEnd w:id="0"/>
      <w:r w:rsidRPr="00211F9A">
        <w:rPr>
          <w:b/>
          <w:bCs/>
          <w:sz w:val="28"/>
          <w:szCs w:val="24"/>
        </w:rPr>
        <w:t>жения</w:t>
      </w:r>
    </w:p>
    <w:p w:rsidR="00211F9A" w:rsidRPr="000E7F3A" w:rsidRDefault="00AF226C" w:rsidP="000E7F3A">
      <w:pPr>
        <w:pStyle w:val="a3"/>
        <w:ind w:left="0" w:firstLine="709"/>
        <w:jc w:val="both"/>
        <w:rPr>
          <w:szCs w:val="28"/>
        </w:rPr>
      </w:pPr>
      <w:r w:rsidRPr="00211F9A">
        <w:rPr>
          <w:color w:val="000000"/>
          <w:szCs w:val="28"/>
        </w:rPr>
        <w:t xml:space="preserve">Настоящее Положение разработано для организации и проведения конкурса </w:t>
      </w:r>
      <w:r w:rsidR="000E7F3A" w:rsidRPr="000E7F3A">
        <w:rPr>
          <w:szCs w:val="28"/>
        </w:rPr>
        <w:t>подделок в формате декоративно-прикладного искусства «С юбилеем</w:t>
      </w:r>
      <w:r w:rsidR="001A075D">
        <w:rPr>
          <w:szCs w:val="28"/>
        </w:rPr>
        <w:t>,</w:t>
      </w:r>
      <w:r w:rsidR="000E7F3A" w:rsidRPr="000E7F3A">
        <w:rPr>
          <w:szCs w:val="28"/>
        </w:rPr>
        <w:t xml:space="preserve"> Тура</w:t>
      </w:r>
      <w:r w:rsidR="001A075D">
        <w:rPr>
          <w:szCs w:val="28"/>
        </w:rPr>
        <w:t>!</w:t>
      </w:r>
      <w:r w:rsidR="000E7F3A" w:rsidRPr="000E7F3A">
        <w:rPr>
          <w:szCs w:val="28"/>
        </w:rPr>
        <w:t>»</w:t>
      </w:r>
      <w:r w:rsidR="000E7F3A">
        <w:rPr>
          <w:szCs w:val="28"/>
        </w:rPr>
        <w:t xml:space="preserve"> </w:t>
      </w:r>
      <w:r w:rsidRPr="000E7F3A">
        <w:rPr>
          <w:szCs w:val="28"/>
        </w:rPr>
        <w:t xml:space="preserve">(далее - Конкурс), в целях повышения творческой активности </w:t>
      </w:r>
      <w:r w:rsidR="00211F9A" w:rsidRPr="000E7F3A">
        <w:rPr>
          <w:szCs w:val="28"/>
        </w:rPr>
        <w:t>детей.</w:t>
      </w:r>
    </w:p>
    <w:p w:rsidR="000A798B" w:rsidRPr="00184697" w:rsidRDefault="00184697" w:rsidP="00184697">
      <w:pPr>
        <w:tabs>
          <w:tab w:val="left" w:pos="-6521"/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A798B" w:rsidRPr="00184697">
        <w:rPr>
          <w:sz w:val="28"/>
          <w:szCs w:val="28"/>
        </w:rPr>
        <w:t>Организатором конкурса является Администрация посёлка Тура</w:t>
      </w:r>
      <w:r w:rsidR="00391662" w:rsidRPr="00184697">
        <w:rPr>
          <w:sz w:val="28"/>
          <w:szCs w:val="28"/>
        </w:rPr>
        <w:t>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4"/>
        </w:rPr>
      </w:pPr>
    </w:p>
    <w:p w:rsidR="000A798B" w:rsidRPr="00211F9A" w:rsidRDefault="00211F9A" w:rsidP="009F7DE6">
      <w:pPr>
        <w:ind w:firstLine="708"/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 xml:space="preserve">2. </w:t>
      </w:r>
      <w:r w:rsidR="000A798B" w:rsidRPr="00211F9A">
        <w:rPr>
          <w:b/>
          <w:bCs/>
          <w:sz w:val="28"/>
          <w:szCs w:val="24"/>
        </w:rPr>
        <w:t>Участники конкурса</w:t>
      </w:r>
    </w:p>
    <w:p w:rsidR="00211F9A" w:rsidRDefault="00211F9A" w:rsidP="00211F9A">
      <w:pPr>
        <w:ind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2.1. </w:t>
      </w:r>
      <w:r w:rsidR="000A798B" w:rsidRPr="00211F9A">
        <w:rPr>
          <w:sz w:val="28"/>
          <w:szCs w:val="24"/>
        </w:rPr>
        <w:t>В конкурсе могут при</w:t>
      </w:r>
      <w:r w:rsidR="005F0E35">
        <w:rPr>
          <w:sz w:val="28"/>
          <w:szCs w:val="24"/>
        </w:rPr>
        <w:t xml:space="preserve">нять участие дети в возрасте с </w:t>
      </w:r>
      <w:r w:rsidR="001A075D">
        <w:rPr>
          <w:sz w:val="28"/>
          <w:szCs w:val="24"/>
        </w:rPr>
        <w:t>6</w:t>
      </w:r>
      <w:r w:rsidR="000A798B" w:rsidRPr="00211F9A">
        <w:rPr>
          <w:sz w:val="28"/>
          <w:szCs w:val="24"/>
        </w:rPr>
        <w:t xml:space="preserve"> до 1</w:t>
      </w:r>
      <w:r w:rsidR="001A075D">
        <w:rPr>
          <w:sz w:val="28"/>
          <w:szCs w:val="24"/>
        </w:rPr>
        <w:t>6</w:t>
      </w:r>
      <w:r w:rsidR="000A798B"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96676C" w:rsidRPr="0096676C" w:rsidRDefault="00211F9A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 w:rsidR="0096676C"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 w:rsidR="0096676C">
        <w:rPr>
          <w:color w:val="000000"/>
          <w:sz w:val="28"/>
          <w:szCs w:val="28"/>
        </w:rPr>
        <w:t>,</w:t>
      </w:r>
      <w:r w:rsidR="006C6132">
        <w:rPr>
          <w:color w:val="000000"/>
          <w:sz w:val="28"/>
          <w:szCs w:val="28"/>
        </w:rPr>
        <w:t xml:space="preserve"> </w:t>
      </w:r>
      <w:r w:rsidR="0096676C"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96676C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I категория от </w:t>
      </w:r>
      <w:r w:rsidR="001A075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до </w:t>
      </w:r>
      <w:r w:rsidR="001A075D">
        <w:rPr>
          <w:color w:val="000000"/>
          <w:sz w:val="28"/>
          <w:szCs w:val="28"/>
        </w:rPr>
        <w:t>10</w:t>
      </w:r>
      <w:r w:rsidR="0096676C" w:rsidRPr="00374F63">
        <w:rPr>
          <w:color w:val="000000"/>
          <w:sz w:val="28"/>
          <w:szCs w:val="28"/>
        </w:rPr>
        <w:t xml:space="preserve"> лет</w:t>
      </w:r>
      <w:r w:rsidR="005F0E35" w:rsidRPr="00374F63">
        <w:rPr>
          <w:color w:val="000000"/>
          <w:sz w:val="28"/>
          <w:szCs w:val="28"/>
        </w:rPr>
        <w:t xml:space="preserve"> включительно</w:t>
      </w:r>
      <w:r w:rsidR="0096676C" w:rsidRPr="00374F63">
        <w:rPr>
          <w:color w:val="000000"/>
          <w:sz w:val="28"/>
          <w:szCs w:val="28"/>
        </w:rPr>
        <w:t>;</w:t>
      </w:r>
    </w:p>
    <w:p w:rsidR="005F0E35" w:rsidRPr="00374F63" w:rsidRDefault="005A1FDB" w:rsidP="00966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II категория от </w:t>
      </w:r>
      <w:r w:rsidR="001A075D">
        <w:rPr>
          <w:color w:val="000000"/>
          <w:sz w:val="28"/>
          <w:szCs w:val="28"/>
        </w:rPr>
        <w:t>11</w:t>
      </w:r>
      <w:r w:rsidR="0096676C" w:rsidRPr="00374F63">
        <w:rPr>
          <w:color w:val="000000"/>
          <w:sz w:val="28"/>
          <w:szCs w:val="28"/>
        </w:rPr>
        <w:t xml:space="preserve"> до </w:t>
      </w:r>
      <w:r w:rsidR="001A075D">
        <w:rPr>
          <w:color w:val="000000"/>
          <w:sz w:val="28"/>
          <w:szCs w:val="28"/>
        </w:rPr>
        <w:t>16</w:t>
      </w:r>
      <w:r w:rsidR="0096676C"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211F9A" w:rsidRDefault="00211F9A" w:rsidP="00211F9A">
      <w:pPr>
        <w:outlineLvl w:val="2"/>
        <w:rPr>
          <w:b/>
          <w:bCs/>
          <w:sz w:val="24"/>
          <w:szCs w:val="24"/>
        </w:rPr>
      </w:pPr>
    </w:p>
    <w:p w:rsidR="000A798B" w:rsidRPr="00211F9A" w:rsidRDefault="00211F9A" w:rsidP="009F7DE6">
      <w:pPr>
        <w:ind w:firstLine="708"/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211F9A" w:rsidRDefault="00211F9A" w:rsidP="00A62B9B">
      <w:pPr>
        <w:tabs>
          <w:tab w:val="left" w:pos="1276"/>
        </w:tabs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="000A798B" w:rsidRPr="00211F9A">
        <w:rPr>
          <w:sz w:val="28"/>
          <w:szCs w:val="24"/>
        </w:rPr>
        <w:t xml:space="preserve">Для участия в конкурсе принимаются </w:t>
      </w:r>
      <w:r w:rsidR="000E7F3A">
        <w:rPr>
          <w:sz w:val="28"/>
          <w:szCs w:val="24"/>
        </w:rPr>
        <w:t xml:space="preserve">подделки </w:t>
      </w:r>
      <w:r w:rsidR="000E7F3A" w:rsidRPr="000E7F3A">
        <w:rPr>
          <w:sz w:val="28"/>
          <w:szCs w:val="28"/>
        </w:rPr>
        <w:t>в формате декоративно-прикладного искусства</w:t>
      </w:r>
      <w:r w:rsidR="000A798B" w:rsidRPr="00211F9A">
        <w:rPr>
          <w:sz w:val="28"/>
          <w:szCs w:val="24"/>
        </w:rPr>
        <w:t>, соответствующи</w:t>
      </w:r>
      <w:r w:rsidR="002028B6" w:rsidRPr="00211F9A">
        <w:rPr>
          <w:sz w:val="28"/>
          <w:szCs w:val="24"/>
        </w:rPr>
        <w:t>е тематике конкурса</w:t>
      </w:r>
      <w:r w:rsidR="000A798B" w:rsidRPr="00374F63">
        <w:rPr>
          <w:sz w:val="28"/>
          <w:szCs w:val="24"/>
        </w:rPr>
        <w:t>.</w:t>
      </w:r>
    </w:p>
    <w:p w:rsidR="00391662" w:rsidRPr="0039629C" w:rsidRDefault="0039629C" w:rsidP="0039629C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3.2</w:t>
      </w:r>
      <w:r w:rsidR="00211F9A" w:rsidRPr="0039629C">
        <w:rPr>
          <w:sz w:val="28"/>
          <w:szCs w:val="24"/>
        </w:rPr>
        <w:t>.</w:t>
      </w:r>
      <w:r w:rsidR="00391662" w:rsidRPr="0039629C">
        <w:rPr>
          <w:sz w:val="28"/>
          <w:szCs w:val="24"/>
        </w:rPr>
        <w:t xml:space="preserve"> </w:t>
      </w:r>
      <w:r w:rsidR="00391662" w:rsidRPr="0039629C">
        <w:rPr>
          <w:color w:val="000000"/>
          <w:sz w:val="28"/>
          <w:szCs w:val="28"/>
        </w:rPr>
        <w:t xml:space="preserve">Для участия в конкурсе необходимо </w:t>
      </w:r>
      <w:r w:rsidR="00391662" w:rsidRPr="0039629C">
        <w:rPr>
          <w:b/>
          <w:bCs/>
          <w:color w:val="000000"/>
          <w:sz w:val="28"/>
          <w:szCs w:val="28"/>
        </w:rPr>
        <w:t>в срок</w:t>
      </w:r>
      <w:r w:rsidR="00391662" w:rsidRPr="0039629C">
        <w:rPr>
          <w:sz w:val="28"/>
          <w:szCs w:val="28"/>
        </w:rPr>
        <w:t xml:space="preserve"> </w:t>
      </w:r>
      <w:r w:rsidR="00391662" w:rsidRPr="0039629C">
        <w:rPr>
          <w:b/>
          <w:sz w:val="28"/>
          <w:szCs w:val="28"/>
        </w:rPr>
        <w:t>с </w:t>
      </w:r>
      <w:r w:rsidR="008D3A65" w:rsidRPr="0039629C">
        <w:rPr>
          <w:b/>
          <w:sz w:val="28"/>
          <w:szCs w:val="28"/>
        </w:rPr>
        <w:t>06</w:t>
      </w:r>
      <w:r w:rsidR="00A62B9B" w:rsidRPr="0039629C">
        <w:rPr>
          <w:b/>
          <w:sz w:val="28"/>
          <w:szCs w:val="28"/>
        </w:rPr>
        <w:t xml:space="preserve"> </w:t>
      </w:r>
      <w:r w:rsidR="008D3A65" w:rsidRPr="0039629C">
        <w:rPr>
          <w:b/>
          <w:sz w:val="28"/>
          <w:szCs w:val="28"/>
        </w:rPr>
        <w:t>июля</w:t>
      </w:r>
      <w:r w:rsidR="00A62B9B" w:rsidRPr="0039629C">
        <w:rPr>
          <w:b/>
          <w:sz w:val="28"/>
          <w:szCs w:val="28"/>
        </w:rPr>
        <w:t xml:space="preserve"> по 2</w:t>
      </w:r>
      <w:r w:rsidR="008D3A65" w:rsidRPr="0039629C">
        <w:rPr>
          <w:b/>
          <w:sz w:val="28"/>
          <w:szCs w:val="28"/>
        </w:rPr>
        <w:t>2</w:t>
      </w:r>
      <w:r w:rsidR="00A62B9B" w:rsidRPr="0039629C">
        <w:rPr>
          <w:b/>
          <w:sz w:val="28"/>
          <w:szCs w:val="28"/>
        </w:rPr>
        <w:t xml:space="preserve"> </w:t>
      </w:r>
      <w:r w:rsidR="008D3A65" w:rsidRPr="0039629C">
        <w:rPr>
          <w:b/>
          <w:sz w:val="28"/>
          <w:szCs w:val="28"/>
        </w:rPr>
        <w:t>июля</w:t>
      </w:r>
      <w:r w:rsidR="00391662" w:rsidRPr="0039629C">
        <w:rPr>
          <w:b/>
          <w:sz w:val="28"/>
          <w:szCs w:val="28"/>
        </w:rPr>
        <w:t xml:space="preserve"> 202</w:t>
      </w:r>
      <w:r w:rsidR="005F0E35" w:rsidRPr="0039629C">
        <w:rPr>
          <w:b/>
          <w:sz w:val="28"/>
          <w:szCs w:val="28"/>
        </w:rPr>
        <w:t>2</w:t>
      </w:r>
      <w:r w:rsidR="00391662" w:rsidRPr="0039629C">
        <w:rPr>
          <w:b/>
          <w:sz w:val="28"/>
          <w:szCs w:val="28"/>
        </w:rPr>
        <w:t xml:space="preserve"> года</w:t>
      </w:r>
      <w:r w:rsidR="00391662" w:rsidRPr="0039629C">
        <w:rPr>
          <w:color w:val="000000"/>
          <w:sz w:val="28"/>
          <w:szCs w:val="28"/>
        </w:rPr>
        <w:t xml:space="preserve"> представить </w:t>
      </w:r>
      <w:r w:rsidR="000E7F3A" w:rsidRPr="0039629C">
        <w:rPr>
          <w:color w:val="000000"/>
          <w:sz w:val="28"/>
          <w:szCs w:val="28"/>
        </w:rPr>
        <w:t>подделки</w:t>
      </w:r>
      <w:r w:rsidR="00391662" w:rsidRPr="0039629C">
        <w:rPr>
          <w:color w:val="000000"/>
          <w:sz w:val="28"/>
          <w:szCs w:val="28"/>
        </w:rPr>
        <w:t xml:space="preserve"> по адресу: п.Тура, ул. Советская 4, кабинет № 211. Справки по телефону 31-483, 31-505.</w:t>
      </w:r>
    </w:p>
    <w:p w:rsidR="00A62B9B" w:rsidRPr="00A62B9B" w:rsidRDefault="00A62B9B" w:rsidP="00A62B9B">
      <w:pPr>
        <w:ind w:left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3.</w:t>
      </w:r>
      <w:r w:rsidR="0039629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4"/>
        </w:rPr>
        <w:t>М</w:t>
      </w:r>
      <w:r w:rsidRPr="00211F9A">
        <w:rPr>
          <w:sz w:val="28"/>
          <w:szCs w:val="24"/>
        </w:rPr>
        <w:t xml:space="preserve">аксимальное количество </w:t>
      </w:r>
      <w:r>
        <w:rPr>
          <w:sz w:val="28"/>
          <w:szCs w:val="24"/>
        </w:rPr>
        <w:t>работ от одного участника - 1</w:t>
      </w:r>
      <w:r w:rsidRPr="00211F9A">
        <w:rPr>
          <w:sz w:val="28"/>
          <w:szCs w:val="24"/>
        </w:rPr>
        <w:t>.</w:t>
      </w:r>
    </w:p>
    <w:p w:rsidR="000A798B" w:rsidRPr="00211F9A" w:rsidRDefault="0039629C" w:rsidP="00211F9A">
      <w:pPr>
        <w:ind w:firstLine="720"/>
        <w:jc w:val="both"/>
        <w:rPr>
          <w:sz w:val="32"/>
          <w:szCs w:val="24"/>
        </w:rPr>
      </w:pPr>
      <w:r>
        <w:rPr>
          <w:bCs/>
          <w:sz w:val="28"/>
          <w:szCs w:val="24"/>
        </w:rPr>
        <w:t>3.4</w:t>
      </w:r>
      <w:r w:rsidR="00211F9A" w:rsidRPr="00211F9A">
        <w:rPr>
          <w:bCs/>
          <w:sz w:val="28"/>
          <w:szCs w:val="24"/>
        </w:rPr>
        <w:t xml:space="preserve">. </w:t>
      </w:r>
      <w:r w:rsidR="000A798B" w:rsidRPr="00211F9A">
        <w:rPr>
          <w:bCs/>
          <w:sz w:val="28"/>
          <w:szCs w:val="24"/>
        </w:rPr>
        <w:t>Для каждо</w:t>
      </w:r>
      <w:r w:rsidR="00A62B9B">
        <w:rPr>
          <w:bCs/>
          <w:sz w:val="28"/>
          <w:szCs w:val="24"/>
        </w:rPr>
        <w:t>й</w:t>
      </w:r>
      <w:r w:rsidR="000A798B" w:rsidRPr="00211F9A">
        <w:rPr>
          <w:bCs/>
          <w:sz w:val="28"/>
          <w:szCs w:val="24"/>
        </w:rPr>
        <w:t xml:space="preserve"> выставляемо</w:t>
      </w:r>
      <w:r w:rsidR="00A62B9B">
        <w:rPr>
          <w:bCs/>
          <w:sz w:val="28"/>
          <w:szCs w:val="24"/>
        </w:rPr>
        <w:t>й</w:t>
      </w:r>
      <w:r w:rsidR="000A798B" w:rsidRPr="00211F9A">
        <w:rPr>
          <w:bCs/>
          <w:sz w:val="28"/>
          <w:szCs w:val="24"/>
        </w:rPr>
        <w:t xml:space="preserve"> на конкурс </w:t>
      </w:r>
      <w:r w:rsidR="00A62B9B">
        <w:rPr>
          <w:bCs/>
          <w:sz w:val="28"/>
          <w:szCs w:val="24"/>
        </w:rPr>
        <w:t xml:space="preserve">работы </w:t>
      </w:r>
      <w:r w:rsidR="000A798B" w:rsidRPr="00211F9A">
        <w:rPr>
          <w:bCs/>
          <w:sz w:val="28"/>
          <w:szCs w:val="24"/>
        </w:rPr>
        <w:t>должны быть указаны:</w:t>
      </w:r>
    </w:p>
    <w:p w:rsidR="000A798B" w:rsidRPr="00211F9A" w:rsidRDefault="000A798B" w:rsidP="00184697">
      <w:pPr>
        <w:ind w:left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название; </w:t>
      </w:r>
    </w:p>
    <w:p w:rsidR="000A798B" w:rsidRPr="00211F9A" w:rsidRDefault="000A798B" w:rsidP="00184697">
      <w:pPr>
        <w:ind w:left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автор </w:t>
      </w:r>
      <w:r w:rsidR="00A62B9B">
        <w:rPr>
          <w:sz w:val="28"/>
          <w:szCs w:val="24"/>
        </w:rPr>
        <w:t>работы</w:t>
      </w:r>
      <w:r w:rsidRPr="00211F9A">
        <w:rPr>
          <w:sz w:val="28"/>
          <w:szCs w:val="24"/>
        </w:rPr>
        <w:t xml:space="preserve"> (фамилия, имя, возраст ребёнка);</w:t>
      </w:r>
    </w:p>
    <w:p w:rsidR="000A798B" w:rsidRPr="00211F9A" w:rsidRDefault="000A798B" w:rsidP="00184697">
      <w:pPr>
        <w:ind w:left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2028B6" w:rsidRPr="00211F9A" w:rsidRDefault="000A798B" w:rsidP="00184697">
      <w:pPr>
        <w:ind w:left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</w:t>
      </w:r>
      <w:r w:rsidR="002028B6" w:rsidRPr="00211F9A">
        <w:rPr>
          <w:sz w:val="28"/>
          <w:szCs w:val="24"/>
        </w:rPr>
        <w:t>лей (номер мобильного телефона)</w:t>
      </w:r>
    </w:p>
    <w:p w:rsidR="000E7F3A" w:rsidRDefault="000E7F3A" w:rsidP="00211F9A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</w:p>
    <w:p w:rsidR="00211F9A" w:rsidRPr="00211F9A" w:rsidRDefault="00211F9A" w:rsidP="009F7DE6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211F9A" w:rsidRPr="00211F9A" w:rsidRDefault="00211F9A" w:rsidP="00C10A0C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211F9A" w:rsidRDefault="00211F9A" w:rsidP="00184697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оригинальность </w:t>
      </w:r>
      <w:r w:rsidR="00A62B9B">
        <w:rPr>
          <w:color w:val="000000"/>
          <w:sz w:val="28"/>
          <w:szCs w:val="28"/>
        </w:rPr>
        <w:t>идеи</w:t>
      </w:r>
      <w:r>
        <w:rPr>
          <w:color w:val="000000"/>
          <w:sz w:val="28"/>
          <w:szCs w:val="28"/>
        </w:rPr>
        <w:t>;</w:t>
      </w:r>
    </w:p>
    <w:p w:rsidR="00211F9A" w:rsidRPr="007B0B15" w:rsidRDefault="00A62B9B" w:rsidP="00184697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эстетичность</w:t>
      </w:r>
      <w:r w:rsidR="00211F9A" w:rsidRPr="007B0B15">
        <w:rPr>
          <w:color w:val="000000"/>
          <w:sz w:val="28"/>
          <w:szCs w:val="28"/>
        </w:rPr>
        <w:t>;</w:t>
      </w:r>
    </w:p>
    <w:p w:rsidR="00211F9A" w:rsidRDefault="00A62B9B" w:rsidP="00184697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выполнения работы и ее содержание</w:t>
      </w:r>
      <w:r w:rsidR="00211F9A">
        <w:rPr>
          <w:color w:val="000000"/>
          <w:sz w:val="28"/>
          <w:szCs w:val="28"/>
        </w:rPr>
        <w:t>;</w:t>
      </w:r>
    </w:p>
    <w:p w:rsidR="00211F9A" w:rsidRDefault="00211F9A" w:rsidP="00184697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211F9A" w:rsidRDefault="00211F9A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C10A0C" w:rsidRDefault="00211F9A" w:rsidP="00D610D5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D610D5">
        <w:rPr>
          <w:color w:val="000000"/>
          <w:sz w:val="28"/>
          <w:szCs w:val="28"/>
        </w:rPr>
        <w:t>Работы, предста</w:t>
      </w:r>
      <w:r w:rsidR="002D174C">
        <w:rPr>
          <w:color w:val="000000"/>
          <w:sz w:val="28"/>
          <w:szCs w:val="28"/>
        </w:rPr>
        <w:t>вленные позже установленного сро</w:t>
      </w:r>
      <w:r w:rsidR="00D610D5">
        <w:rPr>
          <w:color w:val="000000"/>
          <w:sz w:val="28"/>
          <w:szCs w:val="28"/>
        </w:rPr>
        <w:t>ка, к рассмотрению не принимаются и не оцениваются.</w:t>
      </w:r>
    </w:p>
    <w:p w:rsidR="00211F9A" w:rsidRPr="00C10A0C" w:rsidRDefault="00C10A0C" w:rsidP="00C10A0C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C10A0C">
        <w:rPr>
          <w:color w:val="000000"/>
          <w:sz w:val="28"/>
          <w:szCs w:val="28"/>
        </w:rPr>
        <w:t xml:space="preserve">4.4. </w:t>
      </w:r>
      <w:r w:rsidR="00211F9A" w:rsidRPr="00C10A0C">
        <w:rPr>
          <w:color w:val="000000"/>
          <w:sz w:val="28"/>
          <w:szCs w:val="28"/>
        </w:rPr>
        <w:t xml:space="preserve">Итоги конкурса будут освещены на официальном сайте Администрации посёлка Тура </w:t>
      </w:r>
      <w:r w:rsidR="00211F9A" w:rsidRPr="00C10A0C">
        <w:rPr>
          <w:sz w:val="28"/>
          <w:szCs w:val="28"/>
        </w:rPr>
        <w:t>(</w:t>
      </w:r>
      <w:proofErr w:type="spellStart"/>
      <w:r w:rsidR="00211F9A" w:rsidRPr="00C10A0C">
        <w:rPr>
          <w:sz w:val="28"/>
          <w:szCs w:val="28"/>
          <w:lang w:val="en-US"/>
        </w:rPr>
        <w:t>adm</w:t>
      </w:r>
      <w:proofErr w:type="spellEnd"/>
      <w:r w:rsidR="00211F9A" w:rsidRPr="00C10A0C">
        <w:rPr>
          <w:sz w:val="28"/>
          <w:szCs w:val="28"/>
        </w:rPr>
        <w:t>-tura.ru).</w:t>
      </w:r>
    </w:p>
    <w:p w:rsidR="00211F9A" w:rsidRDefault="00211F9A" w:rsidP="00211F9A">
      <w:pPr>
        <w:jc w:val="center"/>
        <w:outlineLvl w:val="2"/>
        <w:rPr>
          <w:b/>
          <w:bCs/>
          <w:sz w:val="28"/>
          <w:szCs w:val="28"/>
        </w:rPr>
      </w:pPr>
    </w:p>
    <w:p w:rsidR="000A798B" w:rsidRPr="00211F9A" w:rsidRDefault="00211F9A" w:rsidP="009F7DE6">
      <w:pPr>
        <w:ind w:firstLine="70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 xml:space="preserve">. </w:t>
      </w:r>
      <w:r w:rsidR="000A798B" w:rsidRPr="00211F9A">
        <w:rPr>
          <w:b/>
          <w:bCs/>
          <w:sz w:val="28"/>
          <w:szCs w:val="28"/>
        </w:rPr>
        <w:t>Сроки проведения конкурса и</w:t>
      </w:r>
      <w:r w:rsidR="009F7DE6">
        <w:rPr>
          <w:b/>
          <w:bCs/>
          <w:sz w:val="28"/>
          <w:szCs w:val="28"/>
        </w:rPr>
        <w:t xml:space="preserve"> </w:t>
      </w:r>
      <w:r w:rsidR="000A798B" w:rsidRPr="00211F9A">
        <w:rPr>
          <w:b/>
          <w:bCs/>
          <w:sz w:val="28"/>
          <w:szCs w:val="28"/>
        </w:rPr>
        <w:t>подведения итогов: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028B6" w:rsidRPr="00211F9A">
        <w:rPr>
          <w:sz w:val="28"/>
          <w:szCs w:val="28"/>
        </w:rPr>
        <w:t>Сроки проведе</w:t>
      </w:r>
      <w:r w:rsidR="006A25EB" w:rsidRPr="00211F9A">
        <w:rPr>
          <w:sz w:val="28"/>
          <w:szCs w:val="28"/>
        </w:rPr>
        <w:t xml:space="preserve">ния конкурса - </w:t>
      </w:r>
      <w:r w:rsidR="00A62B9B" w:rsidRPr="00CD7F75">
        <w:rPr>
          <w:b/>
          <w:sz w:val="28"/>
          <w:szCs w:val="28"/>
        </w:rPr>
        <w:t>с </w:t>
      </w:r>
      <w:r w:rsidR="008D3A65">
        <w:rPr>
          <w:b/>
          <w:sz w:val="28"/>
          <w:szCs w:val="28"/>
        </w:rPr>
        <w:t>06</w:t>
      </w:r>
      <w:r w:rsidR="00A62B9B">
        <w:rPr>
          <w:b/>
          <w:sz w:val="28"/>
          <w:szCs w:val="28"/>
        </w:rPr>
        <w:t xml:space="preserve"> </w:t>
      </w:r>
      <w:r w:rsidR="008D3A65">
        <w:rPr>
          <w:b/>
          <w:sz w:val="28"/>
          <w:szCs w:val="28"/>
        </w:rPr>
        <w:t>июля</w:t>
      </w:r>
      <w:r w:rsidR="00A62B9B">
        <w:rPr>
          <w:b/>
          <w:sz w:val="28"/>
          <w:szCs w:val="28"/>
        </w:rPr>
        <w:t xml:space="preserve"> по 2</w:t>
      </w:r>
      <w:r w:rsidR="008D3A65">
        <w:rPr>
          <w:b/>
          <w:sz w:val="28"/>
          <w:szCs w:val="28"/>
        </w:rPr>
        <w:t>2</w:t>
      </w:r>
      <w:r w:rsidR="00A62B9B">
        <w:rPr>
          <w:b/>
          <w:sz w:val="28"/>
          <w:szCs w:val="28"/>
        </w:rPr>
        <w:t xml:space="preserve"> </w:t>
      </w:r>
      <w:r w:rsidR="008D3A65">
        <w:rPr>
          <w:b/>
          <w:sz w:val="28"/>
          <w:szCs w:val="28"/>
        </w:rPr>
        <w:t>июля</w:t>
      </w:r>
      <w:r w:rsidR="00A62B9B" w:rsidRPr="00CD7F75">
        <w:rPr>
          <w:b/>
          <w:sz w:val="28"/>
          <w:szCs w:val="28"/>
        </w:rPr>
        <w:t xml:space="preserve"> 202</w:t>
      </w:r>
      <w:r w:rsidR="00A62B9B">
        <w:rPr>
          <w:b/>
          <w:sz w:val="28"/>
          <w:szCs w:val="28"/>
        </w:rPr>
        <w:t>2</w:t>
      </w:r>
      <w:r w:rsidR="00A62B9B" w:rsidRPr="00CD7F75">
        <w:rPr>
          <w:b/>
          <w:sz w:val="28"/>
          <w:szCs w:val="28"/>
        </w:rPr>
        <w:t xml:space="preserve"> года</w:t>
      </w:r>
      <w:r w:rsidR="000A798B" w:rsidRPr="00211F9A">
        <w:rPr>
          <w:sz w:val="28"/>
          <w:szCs w:val="28"/>
        </w:rPr>
        <w:t>.</w:t>
      </w:r>
    </w:p>
    <w:p w:rsidR="000A798B" w:rsidRPr="00211F9A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028B6" w:rsidRPr="00211F9A">
        <w:rPr>
          <w:sz w:val="28"/>
          <w:szCs w:val="28"/>
        </w:rPr>
        <w:t>Под</w:t>
      </w:r>
      <w:r w:rsidR="00840639" w:rsidRPr="00211F9A">
        <w:rPr>
          <w:sz w:val="28"/>
          <w:szCs w:val="28"/>
        </w:rPr>
        <w:t>ведение итогов конкурса </w:t>
      </w:r>
      <w:r w:rsidR="008D3A65">
        <w:rPr>
          <w:sz w:val="28"/>
          <w:szCs w:val="28"/>
        </w:rPr>
        <w:t>–</w:t>
      </w:r>
      <w:r w:rsidR="00840639" w:rsidRPr="00211F9A">
        <w:rPr>
          <w:sz w:val="28"/>
          <w:szCs w:val="28"/>
        </w:rPr>
        <w:t xml:space="preserve"> </w:t>
      </w:r>
      <w:r w:rsidR="008D3A65">
        <w:rPr>
          <w:sz w:val="28"/>
          <w:szCs w:val="28"/>
        </w:rPr>
        <w:t>27 июля</w:t>
      </w:r>
      <w:r w:rsidR="002028B6" w:rsidRPr="00211F9A">
        <w:rPr>
          <w:sz w:val="28"/>
          <w:szCs w:val="28"/>
        </w:rPr>
        <w:t xml:space="preserve"> 20</w:t>
      </w:r>
      <w:r w:rsidR="00D9284E">
        <w:rPr>
          <w:sz w:val="28"/>
          <w:szCs w:val="28"/>
        </w:rPr>
        <w:t>22</w:t>
      </w:r>
      <w:r w:rsidR="000A798B"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A798B" w:rsidRPr="00211F9A">
        <w:rPr>
          <w:sz w:val="28"/>
          <w:szCs w:val="28"/>
        </w:rPr>
        <w:t>.</w:t>
      </w:r>
    </w:p>
    <w:p w:rsidR="000A798B" w:rsidRDefault="00211F9A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40639" w:rsidRPr="00211F9A">
        <w:rPr>
          <w:sz w:val="28"/>
          <w:szCs w:val="28"/>
        </w:rPr>
        <w:t xml:space="preserve">Участники конкурса, </w:t>
      </w:r>
      <w:r w:rsidR="002028B6" w:rsidRPr="00211F9A">
        <w:rPr>
          <w:sz w:val="28"/>
          <w:szCs w:val="28"/>
        </w:rPr>
        <w:t xml:space="preserve">чьи </w:t>
      </w:r>
      <w:r w:rsidR="00A62B9B">
        <w:rPr>
          <w:sz w:val="28"/>
          <w:szCs w:val="28"/>
        </w:rPr>
        <w:t>работы</w:t>
      </w:r>
      <w:r w:rsidR="002028B6" w:rsidRPr="00211F9A">
        <w:rPr>
          <w:sz w:val="28"/>
          <w:szCs w:val="28"/>
        </w:rPr>
        <w:t xml:space="preserve"> займут </w:t>
      </w:r>
      <w:r w:rsidR="005A1FDB">
        <w:rPr>
          <w:sz w:val="28"/>
          <w:szCs w:val="28"/>
        </w:rPr>
        <w:t>призовые</w:t>
      </w:r>
      <w:r w:rsidR="00D610D5" w:rsidRPr="00D610D5">
        <w:rPr>
          <w:sz w:val="28"/>
          <w:szCs w:val="28"/>
        </w:rPr>
        <w:t xml:space="preserve"> места в каждой возрастной категории, </w:t>
      </w:r>
      <w:r w:rsidR="00882776">
        <w:rPr>
          <w:sz w:val="28"/>
          <w:szCs w:val="28"/>
        </w:rPr>
        <w:t xml:space="preserve">будут награждены </w:t>
      </w:r>
      <w:r w:rsidR="00A62B9B">
        <w:rPr>
          <w:sz w:val="28"/>
          <w:szCs w:val="28"/>
        </w:rPr>
        <w:t>подарками</w:t>
      </w:r>
      <w:r w:rsidR="002028B6" w:rsidRPr="00211F9A">
        <w:rPr>
          <w:sz w:val="28"/>
          <w:szCs w:val="28"/>
        </w:rPr>
        <w:t xml:space="preserve"> и грамотами. </w:t>
      </w:r>
    </w:p>
    <w:p w:rsidR="00B3464B" w:rsidRPr="00211F9A" w:rsidRDefault="00B3464B" w:rsidP="0021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4A5046" w:rsidRPr="003E0CF5" w:rsidRDefault="004A5046" w:rsidP="003E0CF5">
      <w:pPr>
        <w:rPr>
          <w:sz w:val="24"/>
          <w:szCs w:val="24"/>
        </w:rPr>
      </w:pPr>
    </w:p>
    <w:p w:rsidR="00994ECE" w:rsidRDefault="00994ECE" w:rsidP="009F7DE6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 w:rsidR="00184697">
        <w:rPr>
          <w:b/>
          <w:color w:val="000000"/>
          <w:sz w:val="28"/>
          <w:szCs w:val="28"/>
        </w:rPr>
        <w:t xml:space="preserve"> </w:t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994ECE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994ECE" w:rsidRPr="007B0B15" w:rsidRDefault="001619D1" w:rsidP="00994ECE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 w:rsidR="00994ECE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="00994ECE"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C10A0C" w:rsidRDefault="00C10A0C" w:rsidP="0071185C">
      <w:pPr>
        <w:ind w:left="7080"/>
        <w:rPr>
          <w:sz w:val="24"/>
          <w:szCs w:val="24"/>
        </w:rPr>
      </w:pPr>
    </w:p>
    <w:p w:rsidR="00184697" w:rsidRDefault="00184697" w:rsidP="0071185C">
      <w:pPr>
        <w:ind w:left="7080"/>
        <w:rPr>
          <w:sz w:val="24"/>
          <w:szCs w:val="24"/>
        </w:rPr>
      </w:pPr>
    </w:p>
    <w:p w:rsidR="005A1FDB" w:rsidRDefault="005A1FDB" w:rsidP="00374F63">
      <w:pPr>
        <w:ind w:left="7080"/>
        <w:rPr>
          <w:sz w:val="24"/>
          <w:szCs w:val="24"/>
        </w:rPr>
      </w:pPr>
    </w:p>
    <w:p w:rsidR="00B3464B" w:rsidRDefault="00B3464B" w:rsidP="00374F63">
      <w:pPr>
        <w:ind w:left="7080"/>
        <w:rPr>
          <w:sz w:val="28"/>
          <w:szCs w:val="24"/>
        </w:rPr>
      </w:pPr>
    </w:p>
    <w:p w:rsidR="005A1FDB" w:rsidRDefault="005A1FDB" w:rsidP="00374F63">
      <w:pPr>
        <w:ind w:left="7080"/>
        <w:rPr>
          <w:sz w:val="28"/>
          <w:szCs w:val="24"/>
        </w:rPr>
      </w:pPr>
    </w:p>
    <w:p w:rsidR="004A5046" w:rsidRPr="00374F63" w:rsidRDefault="004A5046" w:rsidP="00374F63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374F63" w:rsidRPr="00374F63" w:rsidRDefault="00374F63" w:rsidP="00374F63">
      <w:pPr>
        <w:ind w:left="7080"/>
        <w:rPr>
          <w:sz w:val="28"/>
          <w:szCs w:val="24"/>
        </w:rPr>
      </w:pP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F27C8E" w:rsidRPr="003E0CF5" w:rsidRDefault="008D3A65" w:rsidP="00F27C8E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A7199">
        <w:rPr>
          <w:sz w:val="28"/>
          <w:szCs w:val="28"/>
        </w:rPr>
        <w:t>06</w:t>
      </w:r>
      <w:r w:rsidR="00F27C8E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F27C8E">
        <w:rPr>
          <w:sz w:val="28"/>
          <w:szCs w:val="28"/>
        </w:rPr>
        <w:t xml:space="preserve"> 2022 г. </w:t>
      </w:r>
      <w:proofErr w:type="gramStart"/>
      <w:r w:rsidR="00F27C8E">
        <w:rPr>
          <w:sz w:val="28"/>
          <w:szCs w:val="28"/>
        </w:rPr>
        <w:t>№ </w:t>
      </w:r>
      <w:r>
        <w:rPr>
          <w:sz w:val="28"/>
          <w:szCs w:val="28"/>
        </w:rPr>
        <w:t xml:space="preserve"> </w:t>
      </w:r>
      <w:r w:rsidR="004A7199">
        <w:rPr>
          <w:sz w:val="28"/>
          <w:szCs w:val="28"/>
        </w:rPr>
        <w:t>162</w:t>
      </w:r>
      <w:proofErr w:type="gramEnd"/>
      <w:r w:rsidR="00F27C8E">
        <w:rPr>
          <w:sz w:val="28"/>
          <w:szCs w:val="28"/>
        </w:rPr>
        <w:t>-</w:t>
      </w:r>
      <w:r w:rsidR="00F27C8E" w:rsidRPr="003E0CF5">
        <w:rPr>
          <w:sz w:val="28"/>
          <w:szCs w:val="28"/>
        </w:rPr>
        <w:t>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4A5046" w:rsidP="005D550A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Садовин</w:t>
            </w:r>
            <w:r w:rsidR="00391662" w:rsidRPr="006573D6">
              <w:rPr>
                <w:sz w:val="26"/>
                <w:szCs w:val="26"/>
              </w:rPr>
              <w:t xml:space="preserve"> Ю.И.</w:t>
            </w:r>
          </w:p>
        </w:tc>
        <w:tc>
          <w:tcPr>
            <w:tcW w:w="5670" w:type="dxa"/>
          </w:tcPr>
          <w:p w:rsidR="004A5046" w:rsidRPr="006573D6" w:rsidRDefault="00C10A0C" w:rsidP="00C10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4A5046" w:rsidRPr="00750774" w:rsidTr="00AF226C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4A5046" w:rsidRPr="006573D6" w:rsidRDefault="008D3A65" w:rsidP="00840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О.С</w:t>
            </w:r>
          </w:p>
        </w:tc>
        <w:tc>
          <w:tcPr>
            <w:tcW w:w="5670" w:type="dxa"/>
          </w:tcPr>
          <w:p w:rsidR="004A5046" w:rsidRPr="006573D6" w:rsidRDefault="00C513DB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5046"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4A5046" w:rsidRPr="006573D6" w:rsidRDefault="008D3A65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Ринчинов А.Г</w:t>
            </w:r>
          </w:p>
        </w:tc>
        <w:tc>
          <w:tcPr>
            <w:tcW w:w="5670" w:type="dxa"/>
          </w:tcPr>
          <w:p w:rsidR="004A5046" w:rsidRPr="006573D6" w:rsidRDefault="0003798F" w:rsidP="003E7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Юридического отдела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5D550A" w:rsidRDefault="008D3A65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</w:t>
            </w:r>
          </w:p>
        </w:tc>
        <w:tc>
          <w:tcPr>
            <w:tcW w:w="5670" w:type="dxa"/>
          </w:tcPr>
          <w:p w:rsidR="005D550A" w:rsidRDefault="008D3A65" w:rsidP="008D3A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03798F">
              <w:rPr>
                <w:sz w:val="26"/>
                <w:szCs w:val="26"/>
              </w:rPr>
              <w:t xml:space="preserve">пециалист </w:t>
            </w:r>
            <w:r>
              <w:rPr>
                <w:sz w:val="26"/>
                <w:szCs w:val="26"/>
              </w:rPr>
              <w:t xml:space="preserve">отдела финансово-экономического планирования </w:t>
            </w:r>
            <w:r w:rsidR="0003798F">
              <w:rPr>
                <w:sz w:val="26"/>
                <w:szCs w:val="26"/>
              </w:rPr>
              <w:t>А</w:t>
            </w:r>
            <w:r w:rsidR="0003798F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5D550A" w:rsidRPr="006573D6" w:rsidRDefault="00D9284E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Терскова Л.В.</w:t>
            </w:r>
          </w:p>
        </w:tc>
        <w:tc>
          <w:tcPr>
            <w:tcW w:w="5670" w:type="dxa"/>
          </w:tcPr>
          <w:p w:rsidR="005D550A" w:rsidRPr="006573D6" w:rsidRDefault="005D550A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Общего</w:t>
            </w:r>
            <w:r w:rsidRPr="006573D6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5D550A" w:rsidRPr="006573D6" w:rsidRDefault="0003798F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Теслюк С.В.</w:t>
            </w:r>
          </w:p>
        </w:tc>
        <w:tc>
          <w:tcPr>
            <w:tcW w:w="5670" w:type="dxa"/>
          </w:tcPr>
          <w:p w:rsidR="005D550A" w:rsidRPr="006573D6" w:rsidRDefault="0003798F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бухгалтер-начальник Отдела учета и отчетности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Pr="00750774" w:rsidRDefault="004A5046" w:rsidP="004A5046">
      <w:pPr>
        <w:rPr>
          <w:sz w:val="28"/>
          <w:szCs w:val="28"/>
        </w:rPr>
      </w:pPr>
    </w:p>
    <w:sectPr w:rsidR="004A5046" w:rsidRPr="00750774" w:rsidSect="00AF226C">
      <w:footerReference w:type="first" r:id="rId11"/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D4" w:rsidRDefault="00F308D4">
      <w:r>
        <w:separator/>
      </w:r>
    </w:p>
  </w:endnote>
  <w:endnote w:type="continuationSeparator" w:id="0">
    <w:p w:rsidR="00F308D4" w:rsidRDefault="00F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36" w:rsidRPr="003A70E7" w:rsidRDefault="004F3436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Исп.: Терскова Л.В.</w:t>
    </w:r>
  </w:p>
  <w:p w:rsidR="004F3436" w:rsidRPr="003A70E7" w:rsidRDefault="004F3436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Тел.: 31505</w:t>
    </w:r>
  </w:p>
  <w:p w:rsidR="004F3436" w:rsidRDefault="004F3436" w:rsidP="00FF290E">
    <w:pPr>
      <w:pStyle w:val="ab"/>
    </w:pPr>
    <w:r w:rsidRPr="003A70E7">
      <w:rPr>
        <w:i/>
      </w:rPr>
      <w:t>Напр.: дело</w:t>
    </w:r>
    <w:r>
      <w:rPr>
        <w:i/>
      </w:rPr>
      <w:t xml:space="preserve"> –</w:t>
    </w:r>
    <w:r w:rsidRPr="003A70E7">
      <w:rPr>
        <w:i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D4" w:rsidRDefault="00F308D4">
      <w:r>
        <w:separator/>
      </w:r>
    </w:p>
  </w:footnote>
  <w:footnote w:type="continuationSeparator" w:id="0">
    <w:p w:rsidR="00F308D4" w:rsidRDefault="00F3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0A4204"/>
    <w:multiLevelType w:val="hybridMultilevel"/>
    <w:tmpl w:val="A20A0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A"/>
    <w:rsid w:val="000045B4"/>
    <w:rsid w:val="00016A1D"/>
    <w:rsid w:val="00020B60"/>
    <w:rsid w:val="00021F50"/>
    <w:rsid w:val="000239FC"/>
    <w:rsid w:val="0003036B"/>
    <w:rsid w:val="00035BE5"/>
    <w:rsid w:val="0003798F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0E7F3A"/>
    <w:rsid w:val="00113590"/>
    <w:rsid w:val="00117170"/>
    <w:rsid w:val="00127350"/>
    <w:rsid w:val="00136C23"/>
    <w:rsid w:val="0013766D"/>
    <w:rsid w:val="001468BA"/>
    <w:rsid w:val="001477E7"/>
    <w:rsid w:val="00147F5F"/>
    <w:rsid w:val="001619D1"/>
    <w:rsid w:val="00162DD5"/>
    <w:rsid w:val="001771C9"/>
    <w:rsid w:val="00177B22"/>
    <w:rsid w:val="00181861"/>
    <w:rsid w:val="00184697"/>
    <w:rsid w:val="001928EC"/>
    <w:rsid w:val="001A075D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5B48"/>
    <w:rsid w:val="001F7FB7"/>
    <w:rsid w:val="002028B6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60259"/>
    <w:rsid w:val="00260777"/>
    <w:rsid w:val="00260DB8"/>
    <w:rsid w:val="002635A2"/>
    <w:rsid w:val="00271601"/>
    <w:rsid w:val="00275179"/>
    <w:rsid w:val="002857AA"/>
    <w:rsid w:val="002863A6"/>
    <w:rsid w:val="00292786"/>
    <w:rsid w:val="00293636"/>
    <w:rsid w:val="002A7F92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326CDE"/>
    <w:rsid w:val="0035291C"/>
    <w:rsid w:val="003532BB"/>
    <w:rsid w:val="00356C8E"/>
    <w:rsid w:val="00365870"/>
    <w:rsid w:val="003678F3"/>
    <w:rsid w:val="003722EB"/>
    <w:rsid w:val="00374F63"/>
    <w:rsid w:val="003821CF"/>
    <w:rsid w:val="0038299F"/>
    <w:rsid w:val="003909CD"/>
    <w:rsid w:val="00391662"/>
    <w:rsid w:val="00396014"/>
    <w:rsid w:val="0039629C"/>
    <w:rsid w:val="003A17F0"/>
    <w:rsid w:val="003A4873"/>
    <w:rsid w:val="003A70E7"/>
    <w:rsid w:val="003A760F"/>
    <w:rsid w:val="003A77C7"/>
    <w:rsid w:val="003B610B"/>
    <w:rsid w:val="003C0526"/>
    <w:rsid w:val="003C183C"/>
    <w:rsid w:val="003D520C"/>
    <w:rsid w:val="003E0CF5"/>
    <w:rsid w:val="003E780B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3777"/>
    <w:rsid w:val="00445A36"/>
    <w:rsid w:val="00447AE6"/>
    <w:rsid w:val="00455A1A"/>
    <w:rsid w:val="00464BE7"/>
    <w:rsid w:val="004660F5"/>
    <w:rsid w:val="00472690"/>
    <w:rsid w:val="00481D94"/>
    <w:rsid w:val="00486EBB"/>
    <w:rsid w:val="00491F99"/>
    <w:rsid w:val="004A2662"/>
    <w:rsid w:val="004A5046"/>
    <w:rsid w:val="004A505A"/>
    <w:rsid w:val="004A7199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4F3436"/>
    <w:rsid w:val="00500C69"/>
    <w:rsid w:val="00517814"/>
    <w:rsid w:val="0052377C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1FDB"/>
    <w:rsid w:val="005C12D8"/>
    <w:rsid w:val="005C59E1"/>
    <w:rsid w:val="005D100A"/>
    <w:rsid w:val="005D550A"/>
    <w:rsid w:val="005D5EED"/>
    <w:rsid w:val="005D6862"/>
    <w:rsid w:val="005D7FBC"/>
    <w:rsid w:val="005E267F"/>
    <w:rsid w:val="005F0E35"/>
    <w:rsid w:val="005F1E34"/>
    <w:rsid w:val="006010FC"/>
    <w:rsid w:val="0060712D"/>
    <w:rsid w:val="0061449E"/>
    <w:rsid w:val="0062438A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A25EB"/>
    <w:rsid w:val="006A29D4"/>
    <w:rsid w:val="006A383A"/>
    <w:rsid w:val="006B2E02"/>
    <w:rsid w:val="006C36EA"/>
    <w:rsid w:val="006C6132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451C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A59AD"/>
    <w:rsid w:val="008A6262"/>
    <w:rsid w:val="008B00E9"/>
    <w:rsid w:val="008B0B34"/>
    <w:rsid w:val="008B39BF"/>
    <w:rsid w:val="008B7F7C"/>
    <w:rsid w:val="008C06BA"/>
    <w:rsid w:val="008C18AB"/>
    <w:rsid w:val="008D3A65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2F5B"/>
    <w:rsid w:val="00944AC3"/>
    <w:rsid w:val="00944B30"/>
    <w:rsid w:val="00951A45"/>
    <w:rsid w:val="0095799C"/>
    <w:rsid w:val="00962A77"/>
    <w:rsid w:val="0096676C"/>
    <w:rsid w:val="009763B0"/>
    <w:rsid w:val="00987619"/>
    <w:rsid w:val="00994ECE"/>
    <w:rsid w:val="00997C89"/>
    <w:rsid w:val="00997D66"/>
    <w:rsid w:val="009B1567"/>
    <w:rsid w:val="009B2824"/>
    <w:rsid w:val="009B7BCA"/>
    <w:rsid w:val="009C3457"/>
    <w:rsid w:val="009C6EC7"/>
    <w:rsid w:val="009D3A9A"/>
    <w:rsid w:val="009D7FBB"/>
    <w:rsid w:val="009E0455"/>
    <w:rsid w:val="009E375A"/>
    <w:rsid w:val="009E49B0"/>
    <w:rsid w:val="009F7DE6"/>
    <w:rsid w:val="00A14716"/>
    <w:rsid w:val="00A217D0"/>
    <w:rsid w:val="00A25AED"/>
    <w:rsid w:val="00A302E8"/>
    <w:rsid w:val="00A307E0"/>
    <w:rsid w:val="00A4188D"/>
    <w:rsid w:val="00A4455B"/>
    <w:rsid w:val="00A45738"/>
    <w:rsid w:val="00A5060C"/>
    <w:rsid w:val="00A6126C"/>
    <w:rsid w:val="00A62B9B"/>
    <w:rsid w:val="00A63C20"/>
    <w:rsid w:val="00A646B5"/>
    <w:rsid w:val="00A71C3C"/>
    <w:rsid w:val="00A72DD7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2108D"/>
    <w:rsid w:val="00B306D8"/>
    <w:rsid w:val="00B31BCA"/>
    <w:rsid w:val="00B3464B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A5A89"/>
    <w:rsid w:val="00BC22BA"/>
    <w:rsid w:val="00BC2BED"/>
    <w:rsid w:val="00BC30DD"/>
    <w:rsid w:val="00BC32D9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92A"/>
    <w:rsid w:val="00C40DFA"/>
    <w:rsid w:val="00C47BC8"/>
    <w:rsid w:val="00C513DB"/>
    <w:rsid w:val="00C60134"/>
    <w:rsid w:val="00C60527"/>
    <w:rsid w:val="00C60E4B"/>
    <w:rsid w:val="00C637FC"/>
    <w:rsid w:val="00C66966"/>
    <w:rsid w:val="00C7124D"/>
    <w:rsid w:val="00C72651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0A51"/>
    <w:rsid w:val="00CF4AEB"/>
    <w:rsid w:val="00D125F4"/>
    <w:rsid w:val="00D155F4"/>
    <w:rsid w:val="00D15BFC"/>
    <w:rsid w:val="00D22114"/>
    <w:rsid w:val="00D35B28"/>
    <w:rsid w:val="00D35C7A"/>
    <w:rsid w:val="00D425D9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087F"/>
    <w:rsid w:val="00E0416A"/>
    <w:rsid w:val="00E05A8F"/>
    <w:rsid w:val="00E07CC2"/>
    <w:rsid w:val="00E466AC"/>
    <w:rsid w:val="00E57DF3"/>
    <w:rsid w:val="00E629A1"/>
    <w:rsid w:val="00E656FF"/>
    <w:rsid w:val="00E73E77"/>
    <w:rsid w:val="00E9053A"/>
    <w:rsid w:val="00E907F2"/>
    <w:rsid w:val="00E95010"/>
    <w:rsid w:val="00EB3D59"/>
    <w:rsid w:val="00EB4D98"/>
    <w:rsid w:val="00EC5629"/>
    <w:rsid w:val="00EC56A7"/>
    <w:rsid w:val="00EC6702"/>
    <w:rsid w:val="00EC79FB"/>
    <w:rsid w:val="00EE696B"/>
    <w:rsid w:val="00EF09B4"/>
    <w:rsid w:val="00EF733F"/>
    <w:rsid w:val="00F076E2"/>
    <w:rsid w:val="00F07FD2"/>
    <w:rsid w:val="00F12AD4"/>
    <w:rsid w:val="00F17B1B"/>
    <w:rsid w:val="00F22536"/>
    <w:rsid w:val="00F27C8E"/>
    <w:rsid w:val="00F308D4"/>
    <w:rsid w:val="00F3448A"/>
    <w:rsid w:val="00F3772C"/>
    <w:rsid w:val="00F4264E"/>
    <w:rsid w:val="00F42816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93A1F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EF2FC"/>
  <w15:docId w15:val="{4E9548D9-6D09-4B5C-A24D-67DDEB3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A571-118E-4F3B-87CF-A8F817E9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Садовин Ю.И.</cp:lastModifiedBy>
  <cp:revision>2</cp:revision>
  <cp:lastPrinted>2022-07-05T05:18:00Z</cp:lastPrinted>
  <dcterms:created xsi:type="dcterms:W3CDTF">2022-08-01T05:32:00Z</dcterms:created>
  <dcterms:modified xsi:type="dcterms:W3CDTF">2022-08-01T05:32:00Z</dcterms:modified>
</cp:coreProperties>
</file>