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60F6F" w14:textId="77777777" w:rsidR="00CD709D" w:rsidRPr="00CD709D" w:rsidRDefault="00CD709D" w:rsidP="00CD709D">
      <w:pPr>
        <w:ind w:right="-5"/>
        <w:jc w:val="right"/>
        <w:rPr>
          <w:rFonts w:eastAsia="Calibri"/>
          <w:lang w:eastAsia="ru-RU"/>
        </w:rPr>
      </w:pPr>
      <w:r w:rsidRPr="00CD709D">
        <w:rPr>
          <w:rFonts w:eastAsia="Calibri"/>
          <w:lang w:eastAsia="ru-RU"/>
        </w:rPr>
        <w:t xml:space="preserve">Приложение  </w:t>
      </w:r>
      <w:r>
        <w:rPr>
          <w:rFonts w:eastAsia="Calibri"/>
          <w:lang w:eastAsia="ru-RU"/>
        </w:rPr>
        <w:t>9</w:t>
      </w:r>
    </w:p>
    <w:p w14:paraId="736B18AC" w14:textId="4C274A47" w:rsidR="00CD709D" w:rsidRDefault="00CD709D" w:rsidP="00CD709D">
      <w:pPr>
        <w:ind w:right="-5"/>
        <w:jc w:val="right"/>
        <w:rPr>
          <w:lang w:eastAsia="ru-RU"/>
        </w:rPr>
      </w:pPr>
      <w:r w:rsidRPr="00CD709D">
        <w:rPr>
          <w:lang w:eastAsia="ru-RU"/>
        </w:rPr>
        <w:t xml:space="preserve">к Решению </w:t>
      </w:r>
      <w:r w:rsidR="00FB77B0">
        <w:rPr>
          <w:lang w:eastAsia="ru-RU"/>
        </w:rPr>
        <w:t>Туринс</w:t>
      </w:r>
      <w:r w:rsidRPr="00CD709D">
        <w:rPr>
          <w:lang w:eastAsia="ru-RU"/>
        </w:rPr>
        <w:t>кого поселкового Совета депутатов</w:t>
      </w:r>
    </w:p>
    <w:p w14:paraId="337ECEED" w14:textId="482D6A2E" w:rsidR="00EE60D7" w:rsidRPr="00CD709D" w:rsidRDefault="00EE60D7" w:rsidP="00CD709D">
      <w:pPr>
        <w:ind w:right="-5"/>
        <w:jc w:val="right"/>
        <w:rPr>
          <w:lang w:eastAsia="ru-RU"/>
        </w:rPr>
      </w:pPr>
      <w:r w:rsidRPr="00EE60D7">
        <w:rPr>
          <w:lang w:eastAsia="ru-RU"/>
        </w:rPr>
        <w:t>от "___" декабря  2024 года №_______</w:t>
      </w:r>
    </w:p>
    <w:p w14:paraId="4E165E39" w14:textId="793579DC" w:rsidR="00CD709D" w:rsidRPr="00CD709D" w:rsidRDefault="00CD709D" w:rsidP="00CD709D">
      <w:pPr>
        <w:ind w:right="-5"/>
        <w:jc w:val="right"/>
        <w:rPr>
          <w:color w:val="FF0000"/>
          <w:lang w:eastAsia="ru-RU"/>
        </w:rPr>
      </w:pPr>
      <w:r w:rsidRPr="00CD709D">
        <w:rPr>
          <w:lang w:eastAsia="ru-RU"/>
        </w:rPr>
        <w:t xml:space="preserve">«О бюджете поселка  </w:t>
      </w:r>
      <w:r w:rsidR="00FB77B0">
        <w:rPr>
          <w:lang w:eastAsia="ru-RU"/>
        </w:rPr>
        <w:t>Тура</w:t>
      </w:r>
      <w:r w:rsidRPr="00CD709D">
        <w:rPr>
          <w:lang w:eastAsia="ru-RU"/>
        </w:rPr>
        <w:t xml:space="preserve"> на 202</w:t>
      </w:r>
      <w:r w:rsidR="00F857BD">
        <w:rPr>
          <w:lang w:eastAsia="ru-RU"/>
        </w:rPr>
        <w:t>5</w:t>
      </w:r>
      <w:r w:rsidRPr="00CD709D">
        <w:rPr>
          <w:lang w:eastAsia="ru-RU"/>
        </w:rPr>
        <w:t xml:space="preserve"> год</w:t>
      </w:r>
      <w:r w:rsidRPr="00CD709D">
        <w:rPr>
          <w:color w:val="FF0000"/>
          <w:lang w:eastAsia="ru-RU"/>
        </w:rPr>
        <w:t xml:space="preserve"> </w:t>
      </w:r>
    </w:p>
    <w:p w14:paraId="4B299197" w14:textId="77777777" w:rsidR="00CD709D" w:rsidRDefault="00CD709D" w:rsidP="00CD709D">
      <w:pPr>
        <w:tabs>
          <w:tab w:val="left" w:pos="4634"/>
        </w:tabs>
        <w:jc w:val="right"/>
        <w:rPr>
          <w:sz w:val="28"/>
        </w:rPr>
      </w:pPr>
      <w:r w:rsidRPr="00CD709D">
        <w:rPr>
          <w:lang w:eastAsia="ru-RU"/>
        </w:rPr>
        <w:t>и плановый период 202</w:t>
      </w:r>
      <w:r w:rsidR="00F857BD">
        <w:rPr>
          <w:lang w:eastAsia="ru-RU"/>
        </w:rPr>
        <w:t>6</w:t>
      </w:r>
      <w:r w:rsidRPr="00CD709D">
        <w:rPr>
          <w:lang w:eastAsia="ru-RU"/>
        </w:rPr>
        <w:t xml:space="preserve"> – 202</w:t>
      </w:r>
      <w:r w:rsidR="00F857BD">
        <w:rPr>
          <w:lang w:eastAsia="ru-RU"/>
        </w:rPr>
        <w:t>7</w:t>
      </w:r>
      <w:r w:rsidRPr="00CD709D">
        <w:rPr>
          <w:lang w:eastAsia="ru-RU"/>
        </w:rPr>
        <w:t xml:space="preserve"> годов»</w:t>
      </w:r>
    </w:p>
    <w:p w14:paraId="1390F2BF" w14:textId="114F511D" w:rsidR="0051645D" w:rsidRPr="00CD709D" w:rsidRDefault="0051645D" w:rsidP="0051645D">
      <w:pPr>
        <w:ind w:right="-5"/>
        <w:jc w:val="right"/>
        <w:rPr>
          <w:lang w:eastAsia="ru-RU"/>
        </w:rPr>
      </w:pPr>
      <w:r>
        <w:rPr>
          <w:lang w:eastAsia="ru-RU"/>
        </w:rPr>
        <w:t xml:space="preserve"> </w:t>
      </w:r>
      <w:bookmarkStart w:id="0" w:name="_GoBack"/>
      <w:bookmarkEnd w:id="0"/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  <w:t xml:space="preserve"> </w:t>
      </w:r>
    </w:p>
    <w:p w14:paraId="14C32261" w14:textId="77777777"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14:paraId="1D0A9285" w14:textId="77777777"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14:paraId="39A3C365" w14:textId="77777777" w:rsidR="00CD45EA" w:rsidRPr="00F301EC" w:rsidRDefault="00CD45EA" w:rsidP="00CD45EA">
      <w:pPr>
        <w:tabs>
          <w:tab w:val="left" w:pos="4634"/>
        </w:tabs>
        <w:jc w:val="center"/>
        <w:rPr>
          <w:sz w:val="28"/>
        </w:rPr>
      </w:pPr>
      <w:r w:rsidRPr="00F301EC">
        <w:rPr>
          <w:sz w:val="28"/>
        </w:rPr>
        <w:t xml:space="preserve">МЕТОДИКА </w:t>
      </w:r>
    </w:p>
    <w:p w14:paraId="5A8BD3AE" w14:textId="77777777" w:rsidR="00CD45EA" w:rsidRDefault="00727B44" w:rsidP="00727B44">
      <w:pPr>
        <w:tabs>
          <w:tab w:val="left" w:pos="4634"/>
        </w:tabs>
        <w:ind w:firstLine="709"/>
        <w:jc w:val="center"/>
        <w:rPr>
          <w:sz w:val="28"/>
        </w:rPr>
      </w:pPr>
      <w:r w:rsidRPr="00727B44">
        <w:rPr>
          <w:sz w:val="28"/>
        </w:rPr>
        <w:t>Расчета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</w:t>
      </w:r>
    </w:p>
    <w:p w14:paraId="414499D2" w14:textId="77777777" w:rsidR="00727B44" w:rsidRPr="00F301EC" w:rsidRDefault="00727B44" w:rsidP="00727B44">
      <w:pPr>
        <w:tabs>
          <w:tab w:val="left" w:pos="4634"/>
        </w:tabs>
        <w:ind w:firstLine="709"/>
        <w:jc w:val="center"/>
        <w:rPr>
          <w:sz w:val="28"/>
        </w:rPr>
      </w:pPr>
    </w:p>
    <w:p w14:paraId="7FCDDE6F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1. Настоящая Методика определяет цели предоставления и порядок расчета объемов межбюджетных трансфертов, передаваемых из бюджетов сельских поселений в районный бюджет (далее - межбюджетные трансферты), при передаче полномочий контрольно-счетных органов сельских поселений по осуществлению внешнего муниципального финансового контроля.</w:t>
      </w:r>
    </w:p>
    <w:p w14:paraId="17DB3DAA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14:paraId="50D9679E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3. Объемы межбюджетных трансфертов, предоставляемых из бюджетов сельских поселений в районный бюджет, определяются с учетом необходимости обеспечения:</w:t>
      </w:r>
    </w:p>
    <w:p w14:paraId="3F68EF77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14:paraId="37B7849E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полномочий).</w:t>
      </w:r>
    </w:p>
    <w:p w14:paraId="166779D1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Объемы межбюджетных трансфертов, предоставляемых из бюджетов сельских поселений районному бюджету, рассчитывается по следующей формуле:</w:t>
      </w:r>
    </w:p>
    <w:p w14:paraId="1AB9074B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</w:p>
    <w:p w14:paraId="47597CD8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= ФОТ x Ч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х Ки + З (1),</w:t>
      </w:r>
    </w:p>
    <w:p w14:paraId="4F1757F0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14:paraId="4D957A7D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</w:p>
    <w:p w14:paraId="7A88E140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- объем межбюджетного трансферта, предоставляемый из бюджета i-</w:t>
      </w:r>
      <w:proofErr w:type="spellStart"/>
      <w:r w:rsidRPr="00F857BD">
        <w:rPr>
          <w:sz w:val="28"/>
        </w:rPr>
        <w:t>го</w:t>
      </w:r>
      <w:proofErr w:type="spellEnd"/>
      <w:r w:rsidRPr="00F857BD">
        <w:rPr>
          <w:sz w:val="28"/>
        </w:rPr>
        <w:t xml:space="preserve"> поселения;</w:t>
      </w:r>
    </w:p>
    <w:p w14:paraId="70365E44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14:paraId="70CB4705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Ч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(0,1 инспектора); </w:t>
      </w:r>
    </w:p>
    <w:p w14:paraId="41706F72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14:paraId="11704029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</w:t>
      </w:r>
      <w:r>
        <w:rPr>
          <w:sz w:val="28"/>
        </w:rPr>
        <w:t>5</w:t>
      </w:r>
      <w:r w:rsidRPr="00F857BD">
        <w:rPr>
          <w:sz w:val="28"/>
        </w:rPr>
        <w:t xml:space="preserve"> год).</w:t>
      </w:r>
    </w:p>
    <w:p w14:paraId="1A5A0CE9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14:paraId="0BADF9F9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</w:p>
    <w:p w14:paraId="2C5B8932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 xml:space="preserve">ФОТ = ДО х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х К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х Е + </w:t>
      </w: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12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Ki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E</w:t>
      </w:r>
      <w:r w:rsidRPr="00F857BD">
        <w:rPr>
          <w:sz w:val="28"/>
        </w:rPr>
        <w:t xml:space="preserve"> (2),</w:t>
      </w:r>
    </w:p>
    <w:p w14:paraId="4EAAFE6F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14:paraId="10EFB5CE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</w:p>
    <w:p w14:paraId="571E4C44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14:paraId="4060C1E4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= 62,92 (57,2 окладов + 5,72 оклада (премия 10%));</w:t>
      </w:r>
    </w:p>
    <w:p w14:paraId="5AFB24F6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14:paraId="6FC5E91A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профессиональных заболеваний, Е = 1,302;</w:t>
      </w:r>
    </w:p>
    <w:p w14:paraId="168C6E54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- размер увеличения ежемесячного денежного поощрения.</w:t>
      </w:r>
    </w:p>
    <w:p w14:paraId="247144F0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4. 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14:paraId="286E7C69" w14:textId="77777777" w:rsidR="00F857BD" w:rsidRPr="00F857BD" w:rsidRDefault="00F857BD" w:rsidP="00F857BD">
      <w:pPr>
        <w:tabs>
          <w:tab w:val="left" w:pos="4634"/>
        </w:tabs>
        <w:ind w:firstLine="709"/>
        <w:jc w:val="both"/>
        <w:rPr>
          <w:sz w:val="28"/>
        </w:rPr>
      </w:pPr>
    </w:p>
    <w:p w14:paraId="31A79E17" w14:textId="77777777" w:rsidR="00A9792B" w:rsidRDefault="00A9792B" w:rsidP="00F857BD">
      <w:pPr>
        <w:tabs>
          <w:tab w:val="left" w:pos="4634"/>
        </w:tabs>
        <w:ind w:firstLine="709"/>
        <w:jc w:val="both"/>
      </w:pPr>
    </w:p>
    <w:sectPr w:rsidR="00A9792B" w:rsidSect="00F301EC">
      <w:headerReference w:type="even" r:id="rId7"/>
      <w:headerReference w:type="default" r:id="rId8"/>
      <w:pgSz w:w="12240" w:h="15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784C0" w14:textId="77777777" w:rsidR="003F672C" w:rsidRDefault="003F672C">
      <w:r>
        <w:separator/>
      </w:r>
    </w:p>
  </w:endnote>
  <w:endnote w:type="continuationSeparator" w:id="0">
    <w:p w14:paraId="1D067208" w14:textId="77777777" w:rsidR="003F672C" w:rsidRDefault="003F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723D9" w14:textId="77777777" w:rsidR="003F672C" w:rsidRDefault="003F672C">
      <w:r>
        <w:separator/>
      </w:r>
    </w:p>
  </w:footnote>
  <w:footnote w:type="continuationSeparator" w:id="0">
    <w:p w14:paraId="3CFF66CB" w14:textId="77777777" w:rsidR="003F672C" w:rsidRDefault="003F6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55B5F" w14:textId="77777777" w:rsidR="00796EF3" w:rsidRDefault="00CD45EA" w:rsidP="004D49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BF1DDB" w14:textId="77777777" w:rsidR="00796EF3" w:rsidRDefault="003F67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0F59E" w14:textId="77777777" w:rsidR="00E341FD" w:rsidRDefault="00CD45EA" w:rsidP="00E341FD">
    <w:pPr>
      <w:framePr w:wrap="around" w:vAnchor="text" w:hAnchor="margin" w:xAlign="center" w:y="1"/>
      <w:jc w:val="right"/>
      <w:rPr>
        <w:sz w:val="28"/>
        <w:szCs w:val="28"/>
        <w:lang w:eastAsia="ru-RU"/>
      </w:rPr>
    </w:pPr>
    <w:r>
      <w:rPr>
        <w:b/>
        <w:sz w:val="28"/>
        <w:szCs w:val="28"/>
        <w:lang w:eastAsia="ru-RU"/>
      </w:rPr>
      <w:t xml:space="preserve">                                                                                                                                  </w:t>
    </w:r>
  </w:p>
  <w:p w14:paraId="527BB1D2" w14:textId="77777777" w:rsidR="00796EF3" w:rsidRPr="00E341FD" w:rsidRDefault="003F672C" w:rsidP="00E34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EA"/>
    <w:rsid w:val="00014621"/>
    <w:rsid w:val="002C2955"/>
    <w:rsid w:val="003472C6"/>
    <w:rsid w:val="003F672C"/>
    <w:rsid w:val="0051645D"/>
    <w:rsid w:val="00727B44"/>
    <w:rsid w:val="008A11DF"/>
    <w:rsid w:val="0097642F"/>
    <w:rsid w:val="00A9792B"/>
    <w:rsid w:val="00CD45EA"/>
    <w:rsid w:val="00CD709D"/>
    <w:rsid w:val="00D70D59"/>
    <w:rsid w:val="00E53B86"/>
    <w:rsid w:val="00EE60D7"/>
    <w:rsid w:val="00F857BD"/>
    <w:rsid w:val="00FB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5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Чулина И.И.</dc:creator>
  <cp:lastModifiedBy>Горяшина Е.А.</cp:lastModifiedBy>
  <cp:revision>5</cp:revision>
  <dcterms:created xsi:type="dcterms:W3CDTF">2024-11-13T04:34:00Z</dcterms:created>
  <dcterms:modified xsi:type="dcterms:W3CDTF">2024-11-13T07:31:00Z</dcterms:modified>
</cp:coreProperties>
</file>